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  <w:r w:rsidRPr="005134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  <w:t>SIKS Masterclass "The </w:t>
      </w:r>
      <w:r w:rsidRPr="005134C2"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D82300"/>
          <w:lang w:val="en-US" w:eastAsia="nl-NL"/>
        </w:rPr>
        <w:t>End</w:t>
      </w:r>
      <w:r w:rsidRPr="005134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  <w:t> </w:t>
      </w:r>
      <w:r w:rsidRPr="005134C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  <w:t> </w:t>
      </w:r>
      <w:r w:rsidRPr="005134C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EE94"/>
          <w:lang w:val="en-US" w:eastAsia="nl-NL"/>
        </w:rPr>
        <w:t>Theory</w:t>
      </w:r>
      <w:r w:rsidRPr="005134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  <w:t>?  On the role </w:t>
      </w:r>
      <w:r w:rsidRPr="005134C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nl-NL"/>
        </w:rPr>
        <w:t> theories in Information and Knowledge Systems research"</w:t>
      </w: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proofErr w:type="spellStart"/>
      <w:r w:rsidRPr="005134C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by</w:t>
      </w:r>
      <w:proofErr w:type="spellEnd"/>
      <w:r w:rsidRPr="005134C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proofErr w:type="spellStart"/>
      <w:r w:rsidRPr="005134C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Prof.dr</w:t>
      </w:r>
      <w:proofErr w:type="spellEnd"/>
      <w:r w:rsidRPr="005134C2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 Roel Wieringa</w:t>
      </w:r>
      <w:r w:rsidRPr="005134C2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 (UT)</w:t>
      </w: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Location: </w:t>
      </w:r>
      <w:proofErr w:type="spellStart"/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Vrije</w:t>
      </w:r>
      <w:proofErr w:type="spellEnd"/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Universiteit</w:t>
      </w:r>
      <w:proofErr w:type="spellEnd"/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, Amsterdam</w:t>
      </w:r>
    </w:p>
    <w:p w:rsidR="005134C2" w:rsidRPr="005134C2" w:rsidRDefault="005134C2" w:rsidP="005134C2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Date: Friday 15th March 2019</w:t>
      </w: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  <w:r w:rsidRPr="005134C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INTRODUCTION</w:t>
      </w: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In recent years, the ability to analyze </w:t>
      </w:r>
      <w:r w:rsidRPr="005134C2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large amounts </w:t>
      </w:r>
      <w:r w:rsidRPr="005134C2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data has called into doubt the need for scientific theories. A simple response to this is that predictive theories are scientific theories too. A more substantial response is that, even though correlation is sufficient for prediction, it is not sufficient for the explanation </w:t>
      </w:r>
      <w:r w:rsidRPr="005134C2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effects in terms </w:t>
      </w:r>
      <w:r w:rsidRPr="005134C2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causes or underlying mechanisms. Whenever we want to understand the phenomena we study, we should look for causes and mechanisms, which means that we should build scientific theories.</w:t>
      </w: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However, too many research papers in information systems, artificial intelligence and related disciplines fail to state their theoretical contribution. Technical research papers may present new designs without adequate explanation </w:t>
      </w:r>
      <w:r w:rsidRPr="005134C2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why they work and under which assumptions; empirical papers may make impressive use </w:t>
      </w:r>
      <w:r w:rsidRPr="005134C2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statistics without clear contribution to theoretical understanding; or at the other extreme, interpretative research papers may contain convoluted text about theoretical approaches and contributions, </w:t>
      </w:r>
      <w:r w:rsidRPr="005134C2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which the contents may disappear into thin air if analyzed closely. In this master class I explain how to write papers that have a clear and defensible theoretical contribution.</w:t>
      </w: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The focus </w:t>
      </w:r>
      <w:r w:rsidRPr="005134C2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the master class is on scientific inference: How to describe your measurements, how to explain them and how to generalize from them. In addition to treating scientific inference, I explain what scientific theories are in design science and how to use theories in prediction and design, and I review how to set up your research so that you can infer defensible theories from your measurements.</w:t>
      </w: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The Master class takes one day and will contain short exercises in which we will analyze fragments </w:t>
      </w:r>
      <w:r w:rsidRPr="005134C2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scientific papers. The Master class is aimed at all researchers in the field </w:t>
      </w:r>
      <w:r w:rsidRPr="005134C2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val="en-US" w:eastAsia="nl-NL"/>
        </w:rPr>
        <w:t>of</w:t>
      </w:r>
      <w:r w:rsidR="00D90C1C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val="en-US" w:eastAsia="nl-NL"/>
        </w:rPr>
        <w:t xml:space="preserve"> </w:t>
      </w: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Information and Knowledge Systems with a keen interest in research methods and methodology. The Masterclass is part </w:t>
      </w:r>
      <w:r w:rsidRPr="005134C2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 the Educational Program for SIKS PhD-students. </w:t>
      </w:r>
      <w:r w:rsidRPr="005134C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Therefore, all SIKS PhD-students are strongly encouraged </w:t>
      </w:r>
      <w:proofErr w:type="spellStart"/>
      <w:r w:rsidRPr="005134C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tot</w:t>
      </w:r>
      <w:proofErr w:type="spellEnd"/>
      <w:r w:rsidRPr="005134C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 participate.</w:t>
      </w: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</w:p>
    <w:p w:rsidR="005134C2" w:rsidRPr="005134C2" w:rsidRDefault="005134C2" w:rsidP="005134C2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More details on the location and schedule will be made available soon.</w:t>
      </w: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</w:p>
    <w:p w:rsidR="005134C2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  <w:r w:rsidRPr="005134C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REGISTRATION</w:t>
      </w:r>
    </w:p>
    <w:p w:rsidR="004B2DF0" w:rsidRPr="005134C2" w:rsidRDefault="005134C2" w:rsidP="00513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nl-NL"/>
        </w:rPr>
      </w:pP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Participation (lunch included) is free for all SIKS-members (PhD-students and research fellows) and SIKS-alumni. However, registration is mandatory. Please, send an e-mail to</w:t>
      </w:r>
      <w:r w:rsidR="00D90C1C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bookmarkStart w:id="0" w:name="_GoBack"/>
      <w:bookmarkEnd w:id="0"/>
      <w:r w:rsidRPr="005134C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fice@siks.nl </w:t>
      </w: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and inform </w:t>
      </w:r>
      <w:proofErr w:type="spellStart"/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Corine</w:t>
      </w:r>
      <w:proofErr w:type="spellEnd"/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that you want to participate. You may also inform her on your dietary needs. For all questions regarding the SIKS Program, regulations for granting ECTS points, etc., please send an e-mail to the SIKS </w:t>
      </w:r>
      <w:r w:rsidRPr="005134C2">
        <w:rPr>
          <w:rFonts w:ascii="Arial" w:eastAsia="Times New Roman" w:hAnsi="Arial" w:cs="Arial"/>
          <w:color w:val="000000"/>
          <w:sz w:val="24"/>
          <w:szCs w:val="24"/>
          <w:shd w:val="clear" w:color="auto" w:fill="FFEE94"/>
          <w:lang w:val="en-US" w:eastAsia="nl-NL"/>
        </w:rPr>
        <w:t>of</w:t>
      </w:r>
      <w:r w:rsidRPr="005134C2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fice.</w:t>
      </w:r>
    </w:p>
    <w:sectPr w:rsidR="004B2DF0" w:rsidRPr="0051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2"/>
    <w:rsid w:val="00284346"/>
    <w:rsid w:val="00330365"/>
    <w:rsid w:val="004B2DF0"/>
    <w:rsid w:val="005134C2"/>
    <w:rsid w:val="00D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6776BF80.dotm</Template>
  <TotalTime>0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Starmans, R.J.C.M. (Richard)</dc:creator>
  <cp:lastModifiedBy>Starmans, R.J.C.M. (Richard)</cp:lastModifiedBy>
  <cp:revision>2</cp:revision>
  <dcterms:created xsi:type="dcterms:W3CDTF">2019-01-31T08:37:00Z</dcterms:created>
  <dcterms:modified xsi:type="dcterms:W3CDTF">2019-01-31T08:37:00Z</dcterms:modified>
</cp:coreProperties>
</file>